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8E547" w14:textId="77777777" w:rsidR="0025292B" w:rsidRPr="00BE353E" w:rsidRDefault="0025292B" w:rsidP="0025292B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Pr="00BE353E">
        <w:rPr>
          <w:rFonts w:ascii="Book Antiqua" w:hAnsi="Book Antiqua"/>
          <w:b/>
          <w:bCs/>
        </w:rPr>
        <w:t xml:space="preserve"> and </w:t>
      </w:r>
      <w:proofErr w:type="spellStart"/>
      <w:r w:rsidRPr="00BE353E">
        <w:rPr>
          <w:rFonts w:ascii="Book Antiqua" w:hAnsi="Book Antiqua"/>
          <w:b/>
          <w:bCs/>
        </w:rPr>
        <w:t>MoP</w:t>
      </w:r>
      <w:proofErr w:type="spellEnd"/>
      <w:r w:rsidRPr="00BE353E">
        <w:rPr>
          <w:rFonts w:ascii="Book Antiqua" w:hAnsi="Book Antiqua"/>
          <w:b/>
          <w:bCs/>
        </w:rPr>
        <w:t xml:space="preserve"> order</w:t>
      </w:r>
      <w:r w:rsidRPr="00BE353E">
        <w:rPr>
          <w:rFonts w:ascii="Book Antiqua" w:hAnsi="Book Antiqua"/>
          <w:bCs/>
        </w:rPr>
        <w:t xml:space="preserve">, if applicable </w:t>
      </w:r>
      <w:r w:rsidRPr="00BE353E">
        <w:rPr>
          <w:rFonts w:ascii="Book Antiqua" w:hAnsi="Book Antiqua"/>
          <w:bCs/>
          <w:i/>
          <w:iCs/>
        </w:rPr>
        <w:t xml:space="preserve">[to be submitted on the letter head of the issuer.] </w:t>
      </w:r>
    </w:p>
    <w:p w14:paraId="79A8E548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79A8E549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79A8E54A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79A8E54B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>
        <w:rPr>
          <w:rFonts w:ascii="Book Antiqua" w:eastAsiaTheme="minorHAnsi" w:hAnsi="Book Antiqua" w:cs="Arial"/>
          <w:b/>
          <w:lang w:val="en-IN" w:bidi="hi-IN"/>
        </w:rPr>
        <w:t>16</w:t>
      </w:r>
      <w:r w:rsidRPr="00BE353E">
        <w:rPr>
          <w:rFonts w:ascii="Book Antiqua" w:eastAsiaTheme="minorHAnsi" w:hAnsi="Book Antiqua" w:cs="Arial"/>
          <w:b/>
          <w:lang w:val="en-IN" w:bidi="hi-IN"/>
        </w:rPr>
        <w:t>/0</w:t>
      </w:r>
      <w:r>
        <w:rPr>
          <w:rFonts w:ascii="Book Antiqua" w:eastAsiaTheme="minorHAnsi" w:hAnsi="Book Antiqua" w:cs="Arial"/>
          <w:b/>
          <w:lang w:val="en-IN" w:bidi="hi-IN"/>
        </w:rPr>
        <w:t>9</w:t>
      </w:r>
      <w:r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[hereinafter, “PPP-MII Order”] issued by </w:t>
      </w:r>
      <w:r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India,</w:t>
      </w:r>
      <w:r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>
        <w:rPr>
          <w:rFonts w:ascii="Book Antiqua" w:hAnsi="Book Antiqua" w:cs="Arial"/>
          <w:b/>
          <w:bCs/>
        </w:rPr>
        <w:t>16/11/2021</w:t>
      </w:r>
      <w:r w:rsidRPr="00BE353E">
        <w:rPr>
          <w:rFonts w:ascii="Book Antiqua" w:hAnsi="Book Antiqua" w:cs="Arial"/>
          <w:b/>
          <w:bCs/>
        </w:rPr>
        <w:t xml:space="preserve"> issued by Ministry of Power [hereinafter, “</w:t>
      </w:r>
      <w:proofErr w:type="spellStart"/>
      <w:r w:rsidRPr="00BE353E">
        <w:rPr>
          <w:rFonts w:ascii="Book Antiqua" w:hAnsi="Book Antiqua" w:cs="Arial"/>
          <w:b/>
          <w:bCs/>
        </w:rPr>
        <w:t>MoP</w:t>
      </w:r>
      <w:proofErr w:type="spellEnd"/>
      <w:r w:rsidRPr="00BE353E">
        <w:rPr>
          <w:rFonts w:ascii="Book Antiqua" w:hAnsi="Book Antiqua" w:cs="Arial"/>
          <w:b/>
          <w:bCs/>
        </w:rPr>
        <w:t xml:space="preserve"> </w:t>
      </w:r>
      <w:r w:rsidRPr="00BE353E">
        <w:rPr>
          <w:rFonts w:ascii="Book Antiqua" w:hAnsi="Book Antiqua"/>
          <w:b/>
          <w:bCs/>
        </w:rPr>
        <w:t>order</w:t>
      </w:r>
      <w:r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and any subsequent modifications/Amendments, if any. </w:t>
      </w:r>
    </w:p>
    <w:p w14:paraId="79A8E54C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79A8E54D" w14:textId="44B5B77D" w:rsidR="0025292B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PPP-MII Order </w:t>
      </w:r>
      <w:r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proofErr w:type="spellStart"/>
      <w:r w:rsidRPr="00BE353E">
        <w:rPr>
          <w:rFonts w:ascii="Book Antiqua" w:hAnsi="Book Antiqua"/>
          <w:b/>
          <w:bCs/>
        </w:rPr>
        <w:t>MoP</w:t>
      </w:r>
      <w:proofErr w:type="spellEnd"/>
      <w:r w:rsidRPr="00BE353E">
        <w:rPr>
          <w:rFonts w:ascii="Book Antiqua" w:hAnsi="Book Antiqua"/>
          <w:b/>
          <w:bCs/>
        </w:rPr>
        <w:t xml:space="preserve"> Order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M/s. 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………[Enter the name of the Bidder] [</w:t>
      </w:r>
      <w:r w:rsidRPr="00BE353E">
        <w:rPr>
          <w:rFonts w:ascii="Book Antiqua" w:eastAsiaTheme="minorHAnsi" w:hAnsi="Book Antiqua" w:cs="Arial"/>
          <w:lang w:val="en-IN" w:bidi="hi-IN"/>
        </w:rPr>
        <w:t xml:space="preserve">hereinafter, </w:t>
      </w:r>
      <w:r w:rsidRPr="00BE353E">
        <w:rPr>
          <w:rFonts w:ascii="Book Antiqua" w:eastAsiaTheme="minorHAnsi" w:hAnsi="Book Antiqua" w:cs="Arial"/>
          <w:b/>
          <w:lang w:val="en-IN" w:bidi="hi-IN"/>
        </w:rPr>
        <w:t>“Class-I Local Supplier</w:t>
      </w:r>
      <w:r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of self-certification to M/s. Power Grid Corporation of India Limited [hereinafter, POWERGRID] regarding Local Content in Goods/Services/Works to be supplied by the </w:t>
      </w:r>
      <w:r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Pr="00BE353E">
        <w:rPr>
          <w:rFonts w:ascii="Book Antiqua" w:eastAsiaTheme="minorHAnsi" w:hAnsi="Book Antiqua" w:cs="Arial"/>
          <w:lang w:val="en-IN" w:bidi="hi-IN"/>
        </w:rPr>
        <w:t>for “</w:t>
      </w:r>
      <w:r w:rsidR="003A13D9" w:rsidRPr="003A13D9">
        <w:rPr>
          <w:rFonts w:ascii="Book Antiqua" w:hAnsi="Book Antiqua" w:cs="Arial"/>
          <w:b/>
          <w:sz w:val="22"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  <w:r w:rsidRPr="00BE353E">
        <w:rPr>
          <w:rFonts w:ascii="Book Antiqua" w:eastAsiaTheme="minorHAnsi" w:hAnsi="Book Antiqua" w:cs="Arial"/>
          <w:lang w:val="en-IN" w:bidi="hi-IN"/>
        </w:rPr>
        <w:t>”, wherein they have agreed to abide by the terms and conditions of the PPP-MII Order</w:t>
      </w:r>
      <w:r w:rsidRPr="00BE353E">
        <w:rPr>
          <w:rFonts w:ascii="Book Antiqua" w:hAnsi="Book Antiqua"/>
          <w:b/>
          <w:bCs/>
        </w:rPr>
        <w:t xml:space="preserve"> and </w:t>
      </w:r>
      <w:proofErr w:type="spellStart"/>
      <w:r w:rsidRPr="00BE353E">
        <w:rPr>
          <w:rFonts w:ascii="Book Antiqua" w:hAnsi="Book Antiqua"/>
          <w:b/>
          <w:bCs/>
        </w:rPr>
        <w:t>MoP</w:t>
      </w:r>
      <w:proofErr w:type="spellEnd"/>
      <w:r w:rsidRPr="00BE353E">
        <w:rPr>
          <w:rFonts w:ascii="Book Antiqua" w:hAnsi="Book Antiqua"/>
          <w:b/>
          <w:bCs/>
        </w:rPr>
        <w:t xml:space="preserve"> Order</w:t>
      </w:r>
      <w:r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79A8E54E" w14:textId="77777777" w:rsidR="0025292B" w:rsidRPr="006740EE" w:rsidRDefault="0025292B" w:rsidP="0025292B">
      <w:pPr>
        <w:jc w:val="both"/>
        <w:rPr>
          <w:rFonts w:ascii="Book Antiqua" w:hAnsi="Book Antiqua"/>
          <w:bCs/>
          <w:lang w:val="en-GB"/>
        </w:rPr>
      </w:pPr>
    </w:p>
    <w:p w14:paraId="79A8E54F" w14:textId="6C0C3467" w:rsidR="0025292B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Further, in line with the PPP-MII Order, the statutory auditor or cost auditor of the company (</w:t>
      </w:r>
      <w:r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s) shall provide a certificate giving the percentage of Local Content in the Goods/Service/Works to be supplied by the </w:t>
      </w:r>
      <w:r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3A13D9" w:rsidRPr="003A13D9">
        <w:rPr>
          <w:rFonts w:ascii="Book Antiqua" w:hAnsi="Book Antiqua" w:cs="Arial"/>
          <w:b/>
          <w:sz w:val="22"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  <w:r w:rsidRPr="00BE353E">
        <w:rPr>
          <w:rFonts w:ascii="Book Antiqua" w:eastAsiaTheme="minorHAnsi" w:hAnsi="Book Antiqua" w:cs="Arial"/>
          <w:lang w:val="en-IN" w:bidi="hi-IN"/>
        </w:rPr>
        <w:t>”.</w:t>
      </w:r>
    </w:p>
    <w:p w14:paraId="79A8E550" w14:textId="77777777" w:rsidR="0025292B" w:rsidRPr="006740EE" w:rsidRDefault="0025292B" w:rsidP="0025292B">
      <w:pPr>
        <w:jc w:val="both"/>
        <w:rPr>
          <w:rFonts w:ascii="Book Antiqua" w:hAnsi="Book Antiqua"/>
          <w:bCs/>
          <w:lang w:val="en-GB"/>
        </w:rPr>
      </w:pPr>
    </w:p>
    <w:p w14:paraId="79A8E551" w14:textId="254788A1" w:rsidR="0025292B" w:rsidRPr="006740EE" w:rsidRDefault="0025292B" w:rsidP="0025292B">
      <w:pPr>
        <w:jc w:val="both"/>
        <w:rPr>
          <w:rFonts w:ascii="Book Antiqua" w:hAnsi="Book Antiqua"/>
          <w:bCs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>Accordingly, we, the Statutory Auditor(s) /</w:t>
      </w:r>
      <w:r w:rsidRPr="00BE353E">
        <w:rPr>
          <w:rFonts w:ascii="Book Antiqua" w:hAnsi="Book Antiqua"/>
        </w:rPr>
        <w:t xml:space="preserve"> C</w:t>
      </w:r>
      <w:proofErr w:type="spellStart"/>
      <w:r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Pr="00BE353E">
        <w:rPr>
          <w:rFonts w:ascii="Book Antiqua" w:eastAsiaTheme="minorHAnsi" w:hAnsi="Book Antiqua" w:cs="Arial"/>
          <w:b/>
          <w:lang w:val="en-IN" w:bidi="hi-IN"/>
        </w:rPr>
        <w:t>“Class-I Local Supplier”/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[</w:t>
      </w:r>
      <w:r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], certify that the Local Content as defined under the PPP-MII </w:t>
      </w:r>
      <w:r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Pr="00BE353E">
        <w:rPr>
          <w:rFonts w:ascii="Book Antiqua" w:hAnsi="Book Antiqua"/>
          <w:b/>
          <w:bCs/>
        </w:rPr>
        <w:t xml:space="preserve"> </w:t>
      </w:r>
      <w:proofErr w:type="spellStart"/>
      <w:r w:rsidRPr="00BE353E">
        <w:rPr>
          <w:rFonts w:ascii="Book Antiqua" w:hAnsi="Book Antiqua"/>
          <w:b/>
          <w:bCs/>
        </w:rPr>
        <w:t>MoP</w:t>
      </w:r>
      <w:proofErr w:type="spellEnd"/>
      <w:r w:rsidRPr="00BE353E">
        <w:rPr>
          <w:rFonts w:ascii="Book Antiqua" w:hAnsi="Book Antiqua"/>
          <w:b/>
          <w:bCs/>
        </w:rPr>
        <w:t xml:space="preserve"> Order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in the Goods/Service/Works to be supplied by the </w:t>
      </w:r>
      <w:r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Pr="00BE353E">
        <w:rPr>
          <w:rFonts w:ascii="Book Antiqua" w:eastAsiaTheme="minorHAnsi" w:hAnsi="Book Antiqua" w:cs="Arial"/>
          <w:lang w:val="en-IN" w:bidi="hi-IN"/>
        </w:rPr>
        <w:t>for “</w:t>
      </w:r>
      <w:r w:rsidR="003A13D9" w:rsidRPr="003A13D9">
        <w:rPr>
          <w:rFonts w:ascii="Book Antiqua" w:hAnsi="Book Antiqua" w:cs="Arial"/>
          <w:b/>
          <w:sz w:val="22"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  <w:r w:rsidRPr="00BE353E">
        <w:rPr>
          <w:rFonts w:ascii="Book Antiqua" w:eastAsiaTheme="minorHAnsi" w:hAnsi="Book Antiqua" w:cs="Arial"/>
          <w:lang w:val="en-IN" w:bidi="hi-IN"/>
        </w:rPr>
        <w:t>” is ……….. percentage [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specify the percentage of Local content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]. </w:t>
      </w:r>
    </w:p>
    <w:p w14:paraId="79A8E552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9A8E553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79A8E554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9A8E555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Auditor’s/</w:t>
      </w:r>
      <w:r w:rsidRPr="00BE353E">
        <w:rPr>
          <w:rFonts w:ascii="Book Antiqua" w:hAnsi="Book Antiqua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Pr="00BE353E">
        <w:rPr>
          <w:rFonts w:ascii="Book Antiqua" w:hAnsi="Book Antiqua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Pr="00BE353E">
        <w:rPr>
          <w:rFonts w:ascii="Book Antiqua" w:hAnsi="Book Antiqua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>Chartered accountant’s attestation&gt;&gt;</w:t>
      </w:r>
    </w:p>
    <w:p w14:paraId="79A8E556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79A8E557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79A8E558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79A8E559" w14:textId="77777777" w:rsidR="005E66CB" w:rsidRPr="0025292B" w:rsidRDefault="005E66CB" w:rsidP="0025292B">
      <w:pPr>
        <w:rPr>
          <w:rFonts w:eastAsiaTheme="minorHAnsi"/>
        </w:rPr>
      </w:pPr>
    </w:p>
    <w:sectPr w:rsidR="005E66CB" w:rsidRPr="0025292B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58B3" w14:textId="77777777" w:rsidR="00927F2B" w:rsidRDefault="00927F2B" w:rsidP="00A543FF">
      <w:r>
        <w:separator/>
      </w:r>
    </w:p>
  </w:endnote>
  <w:endnote w:type="continuationSeparator" w:id="0">
    <w:p w14:paraId="03CCA40F" w14:textId="77777777" w:rsidR="00927F2B" w:rsidRDefault="00927F2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E561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E009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9A8E562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EB1E5" w14:textId="77777777" w:rsidR="00927F2B" w:rsidRDefault="00927F2B" w:rsidP="00A543FF">
      <w:r>
        <w:separator/>
      </w:r>
    </w:p>
  </w:footnote>
  <w:footnote w:type="continuationSeparator" w:id="0">
    <w:p w14:paraId="7FAD9979" w14:textId="77777777" w:rsidR="00927F2B" w:rsidRDefault="00927F2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E55E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79A8E55F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79A8E56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63485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3DD"/>
    <w:rsid w:val="00042158"/>
    <w:rsid w:val="00050B0A"/>
    <w:rsid w:val="000B608B"/>
    <w:rsid w:val="000C30BF"/>
    <w:rsid w:val="000D0D20"/>
    <w:rsid w:val="000E488D"/>
    <w:rsid w:val="00110490"/>
    <w:rsid w:val="00111E98"/>
    <w:rsid w:val="001A6776"/>
    <w:rsid w:val="001C1345"/>
    <w:rsid w:val="001E4A4A"/>
    <w:rsid w:val="001F13B4"/>
    <w:rsid w:val="001F75B9"/>
    <w:rsid w:val="00234039"/>
    <w:rsid w:val="0025292B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72F54"/>
    <w:rsid w:val="003837B6"/>
    <w:rsid w:val="003A13D9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702E"/>
    <w:rsid w:val="005C74EA"/>
    <w:rsid w:val="005C77EC"/>
    <w:rsid w:val="005E66CB"/>
    <w:rsid w:val="005F513F"/>
    <w:rsid w:val="00607BE8"/>
    <w:rsid w:val="0061785F"/>
    <w:rsid w:val="006B0E45"/>
    <w:rsid w:val="006C1745"/>
    <w:rsid w:val="006C3174"/>
    <w:rsid w:val="007062DE"/>
    <w:rsid w:val="00747F0B"/>
    <w:rsid w:val="007762C7"/>
    <w:rsid w:val="007B7536"/>
    <w:rsid w:val="007F11FE"/>
    <w:rsid w:val="00824702"/>
    <w:rsid w:val="0086544E"/>
    <w:rsid w:val="008E009C"/>
    <w:rsid w:val="00927F2B"/>
    <w:rsid w:val="00946FBC"/>
    <w:rsid w:val="009500B5"/>
    <w:rsid w:val="0097623A"/>
    <w:rsid w:val="00982690"/>
    <w:rsid w:val="00991DB6"/>
    <w:rsid w:val="009C56CC"/>
    <w:rsid w:val="009F0ECF"/>
    <w:rsid w:val="00A543FF"/>
    <w:rsid w:val="00A561BB"/>
    <w:rsid w:val="00A92FAB"/>
    <w:rsid w:val="00AE54F2"/>
    <w:rsid w:val="00AF4186"/>
    <w:rsid w:val="00B300D7"/>
    <w:rsid w:val="00B47ACA"/>
    <w:rsid w:val="00BB66A1"/>
    <w:rsid w:val="00C30C23"/>
    <w:rsid w:val="00CA305C"/>
    <w:rsid w:val="00CD152C"/>
    <w:rsid w:val="00CE0287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8E547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B2DD4-AD6A-4D9E-B53F-A7C76608A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61</cp:revision>
  <cp:lastPrinted>2020-08-04T06:38:00Z</cp:lastPrinted>
  <dcterms:created xsi:type="dcterms:W3CDTF">2018-04-13T07:39:00Z</dcterms:created>
  <dcterms:modified xsi:type="dcterms:W3CDTF">2026-03-30T13:05:00Z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2026-03-30T09:58:14Z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316c2a76-ea8b-47fd-85fc-9c5d9c920850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